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11" w:rsidRPr="00050C11" w:rsidRDefault="00050C11" w:rsidP="00050C11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6"/>
          <w:szCs w:val="72"/>
          <w:lang w:val="en-US"/>
        </w:rPr>
      </w:pPr>
      <w:bookmarkStart w:id="0" w:name="_GoBack"/>
      <w:r w:rsidRPr="00050C11">
        <w:rPr>
          <w:rFonts w:ascii="Arial" w:hAnsi="Arial" w:cs="Arial"/>
          <w:b w:val="0"/>
          <w:bCs w:val="0"/>
          <w:color w:val="007167"/>
          <w:sz w:val="56"/>
          <w:szCs w:val="72"/>
          <w:lang w:val="en-US"/>
        </w:rPr>
        <w:t>Studying Phase Transformations of Pharmaceuticals, Foods and Cosmetics</w:t>
      </w:r>
    </w:p>
    <w:p w:rsidR="00050C11" w:rsidRPr="00050C11" w:rsidRDefault="00050C11" w:rsidP="00050C11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007167"/>
          <w:sz w:val="48"/>
          <w:szCs w:val="51"/>
          <w:lang w:val="en-US"/>
        </w:rPr>
      </w:pPr>
      <w:r w:rsidRPr="00050C11">
        <w:rPr>
          <w:rFonts w:ascii="Arial" w:hAnsi="Arial" w:cs="Arial"/>
          <w:b w:val="0"/>
          <w:bCs w:val="0"/>
          <w:color w:val="007167"/>
          <w:sz w:val="48"/>
          <w:szCs w:val="51"/>
          <w:lang w:val="en-US"/>
        </w:rPr>
        <w:t>…by means of the DSC 214 </w:t>
      </w:r>
      <w:proofErr w:type="spellStart"/>
      <w:r w:rsidRPr="00050C11">
        <w:rPr>
          <w:rFonts w:ascii="Arial" w:hAnsi="Arial" w:cs="Arial"/>
          <w:b w:val="0"/>
          <w:bCs w:val="0"/>
          <w:i/>
          <w:iCs/>
          <w:color w:val="007167"/>
          <w:sz w:val="48"/>
          <w:szCs w:val="51"/>
          <w:lang w:val="en-US"/>
        </w:rPr>
        <w:t>Nevio</w:t>
      </w:r>
      <w:proofErr w:type="spellEnd"/>
      <w:r w:rsidRPr="00050C11">
        <w:rPr>
          <w:rFonts w:ascii="Arial" w:hAnsi="Arial" w:cs="Arial"/>
          <w:b w:val="0"/>
          <w:bCs w:val="0"/>
          <w:color w:val="007167"/>
          <w:sz w:val="48"/>
          <w:szCs w:val="51"/>
          <w:lang w:val="en-US"/>
        </w:rPr>
        <w:t> ‒ the fastest heat-flux DSC instrument on the market.</w:t>
      </w:r>
    </w:p>
    <w:p w:rsidR="00050C11" w:rsidRPr="00050C11" w:rsidRDefault="00050C11" w:rsidP="00050C11">
      <w:pPr>
        <w:pStyle w:val="berschrift1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6"/>
          <w:szCs w:val="72"/>
          <w:lang w:val="en-US"/>
        </w:rPr>
      </w:pPr>
      <w:r w:rsidRPr="00050C11">
        <w:rPr>
          <w:rFonts w:ascii="Arial" w:hAnsi="Arial" w:cs="Arial"/>
          <w:b w:val="0"/>
          <w:bCs w:val="0"/>
          <w:color w:val="007167"/>
          <w:sz w:val="56"/>
          <w:szCs w:val="72"/>
          <w:lang w:val="en-US"/>
        </w:rPr>
        <w:t>Information obtained by differential scanning calorimetry (DSC):</w:t>
      </w:r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Melting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temperatures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and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enthalpies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Polymorphism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Crystallization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temperatures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and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enthalpies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050C11">
        <w:rPr>
          <w:rFonts w:ascii="Arial" w:hAnsi="Arial" w:cs="Arial"/>
          <w:color w:val="3F3F3F"/>
          <w:sz w:val="24"/>
          <w:szCs w:val="27"/>
        </w:rPr>
        <w:t xml:space="preserve">Glass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transitions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050C11">
        <w:rPr>
          <w:rFonts w:ascii="Arial" w:hAnsi="Arial" w:cs="Arial"/>
          <w:color w:val="3F3F3F"/>
          <w:sz w:val="24"/>
          <w:szCs w:val="27"/>
          <w:lang w:val="en-US"/>
        </w:rPr>
        <w:t>Solid-solid interactions (e.g., compatibility)</w:t>
      </w:r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050C11">
        <w:rPr>
          <w:rFonts w:ascii="Arial" w:hAnsi="Arial" w:cs="Arial"/>
          <w:color w:val="3F3F3F"/>
          <w:sz w:val="24"/>
          <w:szCs w:val="27"/>
        </w:rPr>
        <w:t xml:space="preserve">Phase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diagrams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Eutectic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purity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050C11">
        <w:rPr>
          <w:rFonts w:ascii="Arial" w:hAnsi="Arial" w:cs="Arial"/>
          <w:color w:val="3F3F3F"/>
          <w:sz w:val="24"/>
          <w:szCs w:val="27"/>
        </w:rPr>
        <w:t>Solid-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fat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content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Reaction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temperatures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and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enthalpies</w:t>
      </w:r>
      <w:proofErr w:type="spellEnd"/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050C11">
        <w:rPr>
          <w:rFonts w:ascii="Arial" w:hAnsi="Arial" w:cs="Arial"/>
          <w:color w:val="3F3F3F"/>
          <w:sz w:val="24"/>
          <w:szCs w:val="27"/>
        </w:rPr>
        <w:t>Cross-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linking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reactions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 xml:space="preserve"> (</w:t>
      </w:r>
      <w:proofErr w:type="spellStart"/>
      <w:r w:rsidRPr="00050C11">
        <w:rPr>
          <w:rFonts w:ascii="Arial" w:hAnsi="Arial" w:cs="Arial"/>
          <w:color w:val="3F3F3F"/>
          <w:sz w:val="24"/>
          <w:szCs w:val="27"/>
        </w:rPr>
        <w:t>curing</w:t>
      </w:r>
      <w:proofErr w:type="spellEnd"/>
      <w:r w:rsidRPr="00050C11">
        <w:rPr>
          <w:rFonts w:ascii="Arial" w:hAnsi="Arial" w:cs="Arial"/>
          <w:color w:val="3F3F3F"/>
          <w:sz w:val="24"/>
          <w:szCs w:val="27"/>
        </w:rPr>
        <w:t>)</w:t>
      </w:r>
    </w:p>
    <w:p w:rsidR="00050C11" w:rsidRPr="00050C11" w:rsidRDefault="00050C11" w:rsidP="00050C1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050C11">
        <w:rPr>
          <w:rFonts w:ascii="Arial" w:hAnsi="Arial" w:cs="Arial"/>
          <w:color w:val="3F3F3F"/>
          <w:sz w:val="24"/>
          <w:szCs w:val="27"/>
          <w:lang w:val="en-US"/>
        </w:rPr>
        <w:t>Oxidation-induction time and temperature (OIT (isothermal), OIT (dynamic), OOT)</w:t>
      </w:r>
    </w:p>
    <w:bookmarkEnd w:id="0"/>
    <w:p w:rsidR="005F35FE" w:rsidRPr="00050C11" w:rsidRDefault="005F35FE" w:rsidP="00050C11">
      <w:pPr>
        <w:rPr>
          <w:sz w:val="20"/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5B28C4"/>
    <w:rsid w:val="005F35FE"/>
    <w:rsid w:val="00D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2021-01-13T12:15:00Z</dcterms:created>
  <dcterms:modified xsi:type="dcterms:W3CDTF">2021-01-13T12:15:00Z</dcterms:modified>
</cp:coreProperties>
</file>