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4C" w:rsidRPr="0020744C" w:rsidRDefault="0020744C" w:rsidP="0020744C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</w:pPr>
      <w:bookmarkStart w:id="0" w:name="_GoBack"/>
      <w:r w:rsidRPr="0020744C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STA 449 </w:t>
      </w:r>
      <w:r w:rsidRPr="0020744C">
        <w:rPr>
          <w:rStyle w:val="Fett"/>
          <w:rFonts w:ascii="Arial" w:hAnsi="Arial" w:cs="Arial"/>
          <w:b/>
          <w:bCs/>
          <w:i/>
          <w:iCs/>
          <w:color w:val="007167"/>
          <w:sz w:val="72"/>
          <w:szCs w:val="72"/>
          <w:lang w:val="en-US"/>
        </w:rPr>
        <w:t>F1</w:t>
      </w:r>
      <w:r w:rsidRPr="0020744C">
        <w:rPr>
          <w:rFonts w:ascii="Arial" w:hAnsi="Arial" w:cs="Arial"/>
          <w:b w:val="0"/>
          <w:bCs w:val="0"/>
          <w:i/>
          <w:iCs/>
          <w:color w:val="007167"/>
          <w:sz w:val="72"/>
          <w:szCs w:val="72"/>
          <w:lang w:val="en-US"/>
        </w:rPr>
        <w:t> Jupiter</w:t>
      </w:r>
      <w:r w:rsidRPr="0020744C">
        <w:rPr>
          <w:rFonts w:ascii="Arial" w:hAnsi="Arial" w:cs="Arial"/>
          <w:b w:val="0"/>
          <w:bCs w:val="0"/>
          <w:color w:val="007167"/>
          <w:sz w:val="47"/>
          <w:szCs w:val="47"/>
          <w:vertAlign w:val="superscript"/>
          <w:lang w:val="en-US"/>
        </w:rPr>
        <w:t>®</w:t>
      </w:r>
    </w:p>
    <w:bookmarkEnd w:id="0"/>
    <w:p w:rsidR="0020744C" w:rsidRPr="0020744C" w:rsidRDefault="0020744C" w:rsidP="0020744C">
      <w:pPr>
        <w:pStyle w:val="berschrift2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</w:pPr>
      <w:r w:rsidRPr="0020744C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>Fascinating Flexibility in Thermal Analysis</w:t>
      </w:r>
    </w:p>
    <w:p w:rsidR="0020744C" w:rsidRPr="0020744C" w:rsidRDefault="0020744C" w:rsidP="0020744C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20744C">
        <w:rPr>
          <w:rFonts w:ascii="Arial" w:hAnsi="Arial" w:cs="Arial"/>
          <w:color w:val="3F3F3F"/>
          <w:sz w:val="27"/>
          <w:szCs w:val="27"/>
          <w:lang w:val="en-US"/>
        </w:rPr>
        <w:t>The STA 449 </w:t>
      </w:r>
      <w:r w:rsidRPr="0020744C">
        <w:rPr>
          <w:rStyle w:val="Fett"/>
          <w:rFonts w:ascii="Arial" w:hAnsi="Arial" w:cs="Arial"/>
          <w:i/>
          <w:iCs/>
          <w:color w:val="3F3F3F"/>
          <w:sz w:val="27"/>
          <w:szCs w:val="27"/>
          <w:lang w:val="en-US"/>
        </w:rPr>
        <w:t>F1</w:t>
      </w:r>
      <w:r w:rsidRPr="0020744C">
        <w:rPr>
          <w:rStyle w:val="Hervorhebung"/>
          <w:rFonts w:ascii="Arial" w:hAnsi="Arial" w:cs="Arial"/>
          <w:color w:val="3F3F3F"/>
          <w:sz w:val="27"/>
          <w:szCs w:val="27"/>
          <w:lang w:val="en-US"/>
        </w:rPr>
        <w:t> Jupiter</w:t>
      </w:r>
      <w:r w:rsidRPr="0020744C"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®</w:t>
      </w:r>
      <w:r w:rsidRPr="0020744C">
        <w:rPr>
          <w:rFonts w:ascii="Arial" w:hAnsi="Arial" w:cs="Arial"/>
          <w:color w:val="3F3F3F"/>
          <w:sz w:val="27"/>
          <w:szCs w:val="27"/>
          <w:lang w:val="en-US"/>
        </w:rPr>
        <w:t> combines unlimited configuration flexibility and unmatched performance in just one instrument.</w:t>
      </w:r>
      <w:r w:rsidRPr="0020744C">
        <w:rPr>
          <w:rFonts w:ascii="Arial" w:hAnsi="Arial" w:cs="Arial"/>
          <w:color w:val="3F3F3F"/>
          <w:sz w:val="27"/>
          <w:szCs w:val="27"/>
          <w:lang w:val="en-US"/>
        </w:rPr>
        <w:br/>
      </w:r>
    </w:p>
    <w:p w:rsidR="0020744C" w:rsidRPr="0020744C" w:rsidRDefault="0020744C" w:rsidP="0020744C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  <w:lang w:val="en-US"/>
        </w:rPr>
      </w:pPr>
      <w:r w:rsidRPr="0020744C">
        <w:rPr>
          <w:rFonts w:ascii="Arial" w:hAnsi="Arial" w:cs="Arial"/>
          <w:color w:val="3F3F3F"/>
          <w:sz w:val="27"/>
          <w:szCs w:val="27"/>
          <w:lang w:val="en-US"/>
        </w:rPr>
        <w:t>Thermal stability, decomposition behavior, composition, phase transitions, melting processes to be analyzed comprehensively and quickly</w:t>
      </w:r>
    </w:p>
    <w:p w:rsidR="0020744C" w:rsidRPr="0020744C" w:rsidRDefault="0020744C" w:rsidP="0020744C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  <w:lang w:val="en-US"/>
        </w:rPr>
      </w:pPr>
      <w:r w:rsidRPr="0020744C">
        <w:rPr>
          <w:rFonts w:ascii="Arial" w:hAnsi="Arial" w:cs="Arial"/>
          <w:color w:val="3F3F3F"/>
          <w:sz w:val="27"/>
          <w:szCs w:val="27"/>
          <w:lang w:val="en-US"/>
        </w:rPr>
        <w:t>Easily to use top-loading system with exceptionally precise balance resolution</w:t>
      </w:r>
      <w:r w:rsidRPr="0020744C">
        <w:rPr>
          <w:rFonts w:ascii="Arial" w:hAnsi="Arial" w:cs="Arial"/>
          <w:color w:val="3F3F3F"/>
          <w:sz w:val="27"/>
          <w:szCs w:val="27"/>
          <w:lang w:val="en-US"/>
        </w:rPr>
        <w:br/>
        <w:t>(25 ng resolution at a weighing range of 5g) and highest long-term stability</w:t>
      </w:r>
    </w:p>
    <w:p w:rsidR="0020744C" w:rsidRPr="0020744C" w:rsidRDefault="0020744C" w:rsidP="0020744C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  <w:lang w:val="en-US"/>
        </w:rPr>
      </w:pPr>
      <w:r w:rsidRPr="0020744C">
        <w:rPr>
          <w:rFonts w:ascii="Arial" w:hAnsi="Arial" w:cs="Arial"/>
          <w:color w:val="3F3F3F"/>
          <w:sz w:val="27"/>
          <w:szCs w:val="27"/>
          <w:lang w:val="en-US"/>
        </w:rPr>
        <w:t>Interchangeable sensors for DSC measurements with highest sensitivity and best reproducibility for reaction/transition temperatures and enthalpies as well as for measurements of specific heat</w:t>
      </w:r>
      <w:r w:rsidRPr="0020744C">
        <w:rPr>
          <w:rFonts w:ascii="Arial" w:hAnsi="Arial" w:cs="Arial"/>
          <w:color w:val="3F3F3F"/>
          <w:sz w:val="27"/>
          <w:szCs w:val="27"/>
          <w:lang w:val="en-US"/>
        </w:rPr>
        <w:br/>
        <w:t>(</w:t>
      </w:r>
      <w:proofErr w:type="spellStart"/>
      <w:r w:rsidRPr="0020744C">
        <w:rPr>
          <w:rFonts w:ascii="Arial" w:hAnsi="Arial" w:cs="Arial"/>
          <w:color w:val="3F3F3F"/>
          <w:sz w:val="27"/>
          <w:szCs w:val="27"/>
          <w:lang w:val="en-US"/>
        </w:rPr>
        <w:t>videoclip</w:t>
      </w:r>
      <w:proofErr w:type="spellEnd"/>
      <w:r w:rsidRPr="0020744C">
        <w:rPr>
          <w:rFonts w:ascii="Arial" w:hAnsi="Arial" w:cs="Arial"/>
          <w:color w:val="3F3F3F"/>
          <w:sz w:val="27"/>
          <w:szCs w:val="27"/>
          <w:lang w:val="en-US"/>
        </w:rPr>
        <w:t xml:space="preserve"> for sensor exchange)</w:t>
      </w:r>
    </w:p>
    <w:p w:rsidR="0020744C" w:rsidRPr="0020744C" w:rsidRDefault="0020744C" w:rsidP="0020744C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  <w:lang w:val="en-US"/>
        </w:rPr>
      </w:pPr>
      <w:r w:rsidRPr="0020744C">
        <w:rPr>
          <w:rFonts w:ascii="Arial" w:hAnsi="Arial" w:cs="Arial"/>
          <w:color w:val="3F3F3F"/>
          <w:sz w:val="27"/>
          <w:szCs w:val="27"/>
          <w:lang w:val="en-US"/>
        </w:rPr>
        <w:t>A variety of optional system enhancements for ideal system adaption to user-defined applications</w:t>
      </w:r>
    </w:p>
    <w:p w:rsidR="0020744C" w:rsidRPr="0020744C" w:rsidRDefault="0020744C" w:rsidP="0020744C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  <w:lang w:val="en-US"/>
        </w:rPr>
      </w:pPr>
      <w:r w:rsidRPr="0020744C">
        <w:rPr>
          <w:rFonts w:ascii="Arial" w:hAnsi="Arial" w:cs="Arial"/>
          <w:color w:val="3F3F3F"/>
          <w:sz w:val="27"/>
          <w:szCs w:val="27"/>
          <w:lang w:val="en-US"/>
        </w:rPr>
        <w:t>Various furnaces, easily interchangeable by the user, available</w:t>
      </w:r>
      <w:r w:rsidRPr="0020744C">
        <w:rPr>
          <w:rFonts w:ascii="Arial" w:hAnsi="Arial" w:cs="Arial"/>
          <w:color w:val="3F3F3F"/>
          <w:sz w:val="27"/>
          <w:szCs w:val="27"/>
          <w:lang w:val="en-US"/>
        </w:rPr>
        <w:br/>
        <w:t>(optional a swiveling double hoisting device for two furnaces) - please see accessories</w:t>
      </w:r>
    </w:p>
    <w:p w:rsidR="0020744C" w:rsidRDefault="0020744C" w:rsidP="0020744C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</w:rPr>
      </w:pPr>
      <w:proofErr w:type="spellStart"/>
      <w:r>
        <w:rPr>
          <w:rFonts w:ascii="Arial" w:hAnsi="Arial" w:cs="Arial"/>
          <w:color w:val="3F3F3F"/>
          <w:sz w:val="27"/>
          <w:szCs w:val="27"/>
        </w:rPr>
        <w:t>Pluggable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sample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carriers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(TGA, TGA-DSC, TGA-DTA, etc.)</w:t>
      </w:r>
    </w:p>
    <w:p w:rsidR="0020744C" w:rsidRPr="0020744C" w:rsidRDefault="0020744C" w:rsidP="0020744C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  <w:lang w:val="en-US"/>
        </w:rPr>
      </w:pPr>
      <w:r w:rsidRPr="0020744C">
        <w:rPr>
          <w:rFonts w:ascii="Arial" w:hAnsi="Arial" w:cs="Arial"/>
          <w:color w:val="3F3F3F"/>
          <w:sz w:val="27"/>
          <w:szCs w:val="27"/>
          <w:lang w:val="en-US"/>
        </w:rPr>
        <w:t>Automatic Sample Changer (ASC) for up to 20 samples</w:t>
      </w:r>
    </w:p>
    <w:p w:rsidR="0020744C" w:rsidRPr="0020744C" w:rsidRDefault="0020744C" w:rsidP="0020744C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  <w:lang w:val="en-US"/>
        </w:rPr>
      </w:pPr>
      <w:r w:rsidRPr="0020744C">
        <w:rPr>
          <w:rFonts w:ascii="Arial" w:hAnsi="Arial" w:cs="Arial"/>
          <w:color w:val="3F3F3F"/>
          <w:sz w:val="27"/>
          <w:szCs w:val="27"/>
          <w:lang w:val="en-US"/>
        </w:rPr>
        <w:t>Automatic evacuation and refilling (</w:t>
      </w:r>
      <w:proofErr w:type="spellStart"/>
      <w:r w:rsidRPr="0020744C">
        <w:rPr>
          <w:rStyle w:val="Hervorhebung"/>
          <w:rFonts w:ascii="Arial" w:hAnsi="Arial" w:cs="Arial"/>
          <w:color w:val="3F3F3F"/>
          <w:sz w:val="27"/>
          <w:szCs w:val="27"/>
          <w:lang w:val="en-US"/>
        </w:rPr>
        <w:t>AutoVac</w:t>
      </w:r>
      <w:proofErr w:type="spellEnd"/>
      <w:r w:rsidRPr="0020744C">
        <w:rPr>
          <w:rFonts w:ascii="Arial" w:hAnsi="Arial" w:cs="Arial"/>
          <w:color w:val="3F3F3F"/>
          <w:sz w:val="27"/>
          <w:szCs w:val="27"/>
          <w:lang w:val="en-US"/>
        </w:rPr>
        <w:t>)</w:t>
      </w:r>
    </w:p>
    <w:p w:rsidR="0020744C" w:rsidRPr="0020744C" w:rsidRDefault="0020744C" w:rsidP="0020744C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  <w:lang w:val="en-US"/>
        </w:rPr>
      </w:pPr>
      <w:r w:rsidRPr="0020744C">
        <w:rPr>
          <w:rFonts w:ascii="Arial" w:hAnsi="Arial" w:cs="Arial"/>
          <w:color w:val="3F3F3F"/>
          <w:sz w:val="27"/>
          <w:szCs w:val="27"/>
          <w:lang w:val="en-US"/>
        </w:rPr>
        <w:t>Plenty of accessories, e.g. sample crucibles in the most varied of forms and materials</w:t>
      </w:r>
    </w:p>
    <w:p w:rsidR="0020744C" w:rsidRPr="0020744C" w:rsidRDefault="0020744C" w:rsidP="0020744C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  <w:lang w:val="en-US"/>
        </w:rPr>
      </w:pPr>
      <w:r w:rsidRPr="0020744C">
        <w:rPr>
          <w:rFonts w:ascii="Arial" w:hAnsi="Arial" w:cs="Arial"/>
          <w:color w:val="3F3F3F"/>
          <w:sz w:val="27"/>
          <w:szCs w:val="27"/>
          <w:lang w:val="en-US"/>
        </w:rPr>
        <w:t>Unique for STA: temperature-modulated DSC (TM-DSC)</w:t>
      </w:r>
    </w:p>
    <w:p w:rsidR="0020744C" w:rsidRPr="0020744C" w:rsidRDefault="0020744C" w:rsidP="0020744C">
      <w:pPr>
        <w:pStyle w:val="bodytext"/>
        <w:shd w:val="clear" w:color="auto" w:fill="FFFFFF"/>
        <w:spacing w:before="0" w:beforeAutospacing="0" w:after="225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20744C">
        <w:rPr>
          <w:rFonts w:ascii="Arial" w:hAnsi="Arial" w:cs="Arial"/>
          <w:color w:val="3F3F3F"/>
          <w:sz w:val="27"/>
          <w:szCs w:val="27"/>
          <w:lang w:val="en-US"/>
        </w:rPr>
        <w:t>By supplementary </w:t>
      </w:r>
      <w:hyperlink r:id="rId5" w:tgtFrame="_blank" w:history="1">
        <w:proofErr w:type="gramStart"/>
        <w:r w:rsidRPr="0020744C">
          <w:rPr>
            <w:rStyle w:val="Hyperlink"/>
            <w:rFonts w:ascii="Arial" w:hAnsi="Arial" w:cs="Arial"/>
            <w:b/>
            <w:bCs/>
            <w:color w:val="E77919"/>
            <w:sz w:val="27"/>
            <w:szCs w:val="27"/>
            <w:lang w:val="en-US"/>
          </w:rPr>
          <w:t>MS</w:t>
        </w:r>
      </w:hyperlink>
      <w:r w:rsidRPr="0020744C">
        <w:rPr>
          <w:rFonts w:ascii="Arial" w:hAnsi="Arial" w:cs="Arial"/>
          <w:color w:val="3F3F3F"/>
          <w:sz w:val="27"/>
          <w:szCs w:val="27"/>
          <w:lang w:val="en-US"/>
        </w:rPr>
        <w:t> and/or </w:t>
      </w:r>
      <w:hyperlink r:id="rId6" w:tgtFrame="_blank" w:history="1">
        <w:r w:rsidRPr="0020744C">
          <w:rPr>
            <w:rStyle w:val="Hyperlink"/>
            <w:rFonts w:ascii="Arial" w:hAnsi="Arial" w:cs="Arial"/>
            <w:b/>
            <w:bCs/>
            <w:color w:val="E77919"/>
            <w:sz w:val="27"/>
            <w:szCs w:val="27"/>
            <w:lang w:val="en-US"/>
          </w:rPr>
          <w:t>FT-IR</w:t>
        </w:r>
      </w:hyperlink>
      <w:r w:rsidRPr="0020744C">
        <w:rPr>
          <w:rFonts w:ascii="Arial" w:hAnsi="Arial" w:cs="Arial"/>
          <w:color w:val="3F3F3F"/>
          <w:sz w:val="27"/>
          <w:szCs w:val="27"/>
          <w:lang w:val="en-US"/>
        </w:rPr>
        <w:t> coupling</w:t>
      </w:r>
      <w:proofErr w:type="gramEnd"/>
      <w:r w:rsidRPr="0020744C">
        <w:rPr>
          <w:rFonts w:ascii="Arial" w:hAnsi="Arial" w:cs="Arial"/>
          <w:color w:val="3F3F3F"/>
          <w:sz w:val="27"/>
          <w:szCs w:val="27"/>
          <w:lang w:val="en-US"/>
        </w:rPr>
        <w:t xml:space="preserve"> even more comprehensive analyses are possible.</w:t>
      </w:r>
    </w:p>
    <w:p w:rsidR="005F35FE" w:rsidRPr="00050C11" w:rsidRDefault="0020744C" w:rsidP="0020744C">
      <w:pPr>
        <w:pStyle w:val="bodytext"/>
        <w:shd w:val="clear" w:color="auto" w:fill="FFFFFF"/>
        <w:spacing w:before="0" w:beforeAutospacing="0" w:after="0" w:afterAutospacing="0"/>
        <w:rPr>
          <w:lang w:val="en-US"/>
        </w:rPr>
      </w:pPr>
      <w:r w:rsidRPr="0020744C">
        <w:rPr>
          <w:rFonts w:ascii="Arial" w:hAnsi="Arial" w:cs="Arial"/>
          <w:color w:val="3F3F3F"/>
          <w:sz w:val="27"/>
          <w:szCs w:val="27"/>
          <w:lang w:val="en-US"/>
        </w:rPr>
        <w:t>All these features make the new developed STA 449 </w:t>
      </w:r>
      <w:r w:rsidRPr="0020744C">
        <w:rPr>
          <w:rStyle w:val="Fett"/>
          <w:rFonts w:ascii="Arial" w:hAnsi="Arial" w:cs="Arial"/>
          <w:i/>
          <w:iCs/>
          <w:color w:val="3F3F3F"/>
          <w:sz w:val="27"/>
          <w:szCs w:val="27"/>
          <w:lang w:val="en-US"/>
        </w:rPr>
        <w:t>F1</w:t>
      </w:r>
      <w:r w:rsidRPr="0020744C">
        <w:rPr>
          <w:rStyle w:val="Hervorhebung"/>
          <w:rFonts w:ascii="Arial" w:hAnsi="Arial" w:cs="Arial"/>
          <w:color w:val="3F3F3F"/>
          <w:sz w:val="27"/>
          <w:szCs w:val="27"/>
          <w:lang w:val="en-US"/>
        </w:rPr>
        <w:t> Jupiter</w:t>
      </w:r>
      <w:r w:rsidRPr="0020744C"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® </w:t>
      </w:r>
      <w:r w:rsidRPr="0020744C">
        <w:rPr>
          <w:rFonts w:ascii="Arial" w:hAnsi="Arial" w:cs="Arial"/>
          <w:color w:val="3F3F3F"/>
          <w:sz w:val="27"/>
          <w:szCs w:val="27"/>
          <w:lang w:val="en-US"/>
        </w:rPr>
        <w:t>the ideal tool for thermal analysis of materials in the fields of research, developments and quality assurance.</w:t>
      </w:r>
    </w:p>
    <w:sectPr w:rsidR="005F35FE" w:rsidRPr="00050C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3A5"/>
    <w:multiLevelType w:val="multilevel"/>
    <w:tmpl w:val="8734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45003"/>
    <w:multiLevelType w:val="multilevel"/>
    <w:tmpl w:val="B32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27310"/>
    <w:multiLevelType w:val="multilevel"/>
    <w:tmpl w:val="0A8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A5AE6"/>
    <w:multiLevelType w:val="multilevel"/>
    <w:tmpl w:val="05F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F7378"/>
    <w:multiLevelType w:val="multilevel"/>
    <w:tmpl w:val="0F72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937BB5"/>
    <w:multiLevelType w:val="multilevel"/>
    <w:tmpl w:val="2B4A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EC7A23"/>
    <w:multiLevelType w:val="multilevel"/>
    <w:tmpl w:val="E1B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E"/>
    <w:rsid w:val="00050C11"/>
    <w:rsid w:val="0020744C"/>
    <w:rsid w:val="003270F8"/>
    <w:rsid w:val="0037721B"/>
    <w:rsid w:val="003A0B3D"/>
    <w:rsid w:val="003C7063"/>
    <w:rsid w:val="00484D92"/>
    <w:rsid w:val="005B28C4"/>
    <w:rsid w:val="005E4C48"/>
    <w:rsid w:val="005F35FE"/>
    <w:rsid w:val="00607355"/>
    <w:rsid w:val="00644D7C"/>
    <w:rsid w:val="00A412F5"/>
    <w:rsid w:val="00C25EF8"/>
    <w:rsid w:val="00D00FEE"/>
    <w:rsid w:val="00F8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867A"/>
  <w15:chartTrackingRefBased/>
  <w15:docId w15:val="{E871358C-9E52-4260-B442-511F1F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B2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B2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28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28C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28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8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B28C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28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Standard"/>
    <w:rsid w:val="00A4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A412F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07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7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7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2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1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38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2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07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9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98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495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101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7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512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1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64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0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103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92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3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93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4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2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64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7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1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80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21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7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50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0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92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6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13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4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86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tzsch-thermal-analysis.com/en/products-solutions/hyphenated-techniques-evolved-gas-analysis/ft-ir-coupling/" TargetMode="External"/><Relationship Id="rId5" Type="http://schemas.openxmlformats.org/officeDocument/2006/relationships/hyperlink" Target="https://www.netzsch-thermal-analysis.com/en/products-solutions/hyphenated-techniques-evolved-gas-analysis/qms-403-aeolos-quad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Frenzl, Kathrin</dc:creator>
  <cp:keywords/>
  <dc:description/>
  <cp:lastModifiedBy>Frenzl, Kathrin</cp:lastModifiedBy>
  <cp:revision>2</cp:revision>
  <dcterms:created xsi:type="dcterms:W3CDTF">2021-01-13T12:20:00Z</dcterms:created>
  <dcterms:modified xsi:type="dcterms:W3CDTF">2021-01-13T12:20:00Z</dcterms:modified>
</cp:coreProperties>
</file>